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9C989" w14:textId="228D4F43" w:rsidR="008D2995" w:rsidRPr="008D4AE0" w:rsidRDefault="00AA283F" w:rsidP="008D2995">
      <w:pPr>
        <w:spacing w:after="0" w:line="240" w:lineRule="auto"/>
        <w:textAlignment w:val="baseline"/>
        <w:rPr>
          <w:rFonts w:ascii="Cambria" w:eastAsia="Times New Roman" w:hAnsi="Cambria" w:cstheme="minorHAnsi"/>
          <w:b/>
          <w:bCs/>
          <w:color w:val="FF0000"/>
          <w:kern w:val="0"/>
          <w:sz w:val="28"/>
          <w:szCs w:val="28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noProof/>
          <w:color w:val="FF0000"/>
          <w:kern w:val="0"/>
          <w:sz w:val="28"/>
          <w:szCs w:val="28"/>
          <w:lang w:val="es-ES_tradnl" w:eastAsia="es-ES"/>
          <w14:ligatures w14:val="none"/>
        </w:rPr>
        <w:drawing>
          <wp:inline distT="0" distB="0" distL="0" distR="0" wp14:anchorId="531EECC3" wp14:editId="3A2673B8">
            <wp:extent cx="1398210" cy="266326"/>
            <wp:effectExtent l="0" t="0" r="0" b="635"/>
            <wp:docPr id="1391830903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5413" name="Imagen 1" descr="Icon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9034" cy="2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995" w:rsidRPr="008D4AE0">
        <w:rPr>
          <w:rFonts w:ascii="Cambria" w:eastAsia="Times New Roman" w:hAnsi="Cambria" w:cstheme="minorHAnsi"/>
          <w:b/>
          <w:bCs/>
          <w:noProof/>
          <w:color w:val="FF0000"/>
          <w:kern w:val="0"/>
          <w:sz w:val="28"/>
          <w:szCs w:val="28"/>
          <w:lang w:val="es-ES_tradnl" w:eastAsia="es-ES"/>
          <w14:ligatures w14:val="none"/>
        </w:rPr>
        <w:drawing>
          <wp:inline distT="0" distB="0" distL="0" distR="0" wp14:anchorId="4B58B747" wp14:editId="222681FA">
            <wp:extent cx="5400040" cy="889000"/>
            <wp:effectExtent l="0" t="0" r="0" b="0"/>
            <wp:docPr id="543496275" name="Imagen 1" descr="Un atardecer en el cie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96275" name="Imagen 1" descr="Un atardecer en el ciel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5E5F" w14:textId="12F26A2E" w:rsidR="00B412ED" w:rsidRPr="008D4AE0" w:rsidRDefault="00B412ED" w:rsidP="009D375F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Cambria" w:eastAsia="Times New Roman" w:hAnsi="Cambria" w:cstheme="minorHAnsi"/>
          <w:b/>
          <w:bCs/>
          <w:color w:val="FF0000"/>
          <w:kern w:val="0"/>
          <w:sz w:val="28"/>
          <w:szCs w:val="28"/>
          <w:lang w:val="es-ES_tradnl" w:eastAsia="es-ES"/>
          <w14:ligatures w14:val="none"/>
        </w:rPr>
      </w:pPr>
    </w:p>
    <w:p w14:paraId="5F2F596D" w14:textId="1402931F" w:rsidR="00B255EA" w:rsidRPr="008D4AE0" w:rsidRDefault="006736DE" w:rsidP="00C25D93">
      <w:pPr>
        <w:tabs>
          <w:tab w:val="center" w:pos="4252"/>
          <w:tab w:val="left" w:pos="7815"/>
        </w:tabs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color w:val="0070C0"/>
          <w:kern w:val="0"/>
          <w:sz w:val="18"/>
          <w:szCs w:val="18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color w:val="0070C0"/>
          <w:kern w:val="0"/>
          <w:sz w:val="28"/>
          <w:szCs w:val="28"/>
          <w:lang w:val="es-ES_tradnl" w:eastAsia="es-ES"/>
          <w14:ligatures w14:val="none"/>
        </w:rPr>
        <w:t>Título de la comunicación [</w:t>
      </w:r>
      <w:r w:rsidR="008D4AE0" w:rsidRPr="008D4AE0">
        <w:rPr>
          <w:rFonts w:ascii="Cambria" w:eastAsia="Times New Roman" w:hAnsi="Cambria" w:cstheme="minorHAnsi"/>
          <w:b/>
          <w:bCs/>
          <w:color w:val="0070C0"/>
          <w:kern w:val="0"/>
          <w:sz w:val="28"/>
          <w:szCs w:val="28"/>
          <w:lang w:val="es-ES_tradnl" w:eastAsia="es-ES"/>
          <w14:ligatures w14:val="none"/>
        </w:rPr>
        <w:t>Cambria</w:t>
      </w:r>
      <w:r w:rsidRPr="008D4AE0">
        <w:rPr>
          <w:rFonts w:ascii="Cambria" w:eastAsia="Times New Roman" w:hAnsi="Cambria" w:cstheme="minorHAnsi"/>
          <w:b/>
          <w:bCs/>
          <w:color w:val="0070C0"/>
          <w:kern w:val="0"/>
          <w:sz w:val="28"/>
          <w:szCs w:val="28"/>
          <w:lang w:val="es-ES_tradnl" w:eastAsia="es-ES"/>
          <w14:ligatures w14:val="none"/>
        </w:rPr>
        <w:t xml:space="preserve"> 14]</w:t>
      </w:r>
    </w:p>
    <w:p w14:paraId="548D6D80" w14:textId="101ACC36" w:rsidR="00F1294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Autor 1</w:t>
      </w:r>
      <w:r w:rsidR="00C25D93" w:rsidRPr="00E34D55">
        <w:rPr>
          <w:rFonts w:ascii="Cambria" w:hAnsi="Cambria" w:cstheme="minorHAnsi"/>
          <w:sz w:val="20"/>
          <w:szCs w:val="20"/>
          <w:lang w:val="es-ES_tradnl"/>
        </w:rPr>
        <w:t>*</w:t>
      </w:r>
    </w:p>
    <w:p w14:paraId="31BDB6A8" w14:textId="7E15A145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Institución, País</w:t>
      </w:r>
    </w:p>
    <w:p w14:paraId="7EA1F4D4" w14:textId="155705A4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Correo electrónico</w:t>
      </w:r>
    </w:p>
    <w:p w14:paraId="21F8D0BC" w14:textId="3D156842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Autor 2</w:t>
      </w:r>
    </w:p>
    <w:p w14:paraId="616C74DE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Institución, País</w:t>
      </w:r>
    </w:p>
    <w:p w14:paraId="18CC47CF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Correo electrónico</w:t>
      </w:r>
    </w:p>
    <w:p w14:paraId="3A4EB441" w14:textId="03822576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Autor 3</w:t>
      </w:r>
    </w:p>
    <w:p w14:paraId="57832129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Institución, País</w:t>
      </w:r>
    </w:p>
    <w:p w14:paraId="5C9BFDFB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Correo electrónico</w:t>
      </w:r>
    </w:p>
    <w:p w14:paraId="1352E175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Autor 1</w:t>
      </w:r>
    </w:p>
    <w:p w14:paraId="6D9FEF03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Institución, País</w:t>
      </w:r>
    </w:p>
    <w:p w14:paraId="2BA1380F" w14:textId="77777777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Correo electrónico</w:t>
      </w:r>
    </w:p>
    <w:p w14:paraId="5BA63BD9" w14:textId="4C1CB2FE" w:rsidR="006736DE" w:rsidRPr="00E34D55" w:rsidRDefault="006736DE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[Máximo cuatro autores]</w:t>
      </w:r>
    </w:p>
    <w:p w14:paraId="2A929CF3" w14:textId="3679FEB1" w:rsidR="006736DE" w:rsidRPr="00E34D55" w:rsidRDefault="00C25D93" w:rsidP="009D375F">
      <w:pPr>
        <w:pStyle w:val="NombredeAutoresas"/>
        <w:rPr>
          <w:rFonts w:ascii="Cambria" w:hAnsi="Cambria" w:cstheme="minorHAnsi"/>
          <w:sz w:val="20"/>
          <w:szCs w:val="20"/>
          <w:lang w:val="es-ES_tradnl"/>
        </w:rPr>
      </w:pPr>
      <w:r w:rsidRPr="00E34D55">
        <w:rPr>
          <w:rFonts w:ascii="Cambria" w:hAnsi="Cambria" w:cstheme="minorHAnsi"/>
          <w:sz w:val="20"/>
          <w:szCs w:val="20"/>
          <w:lang w:val="es-ES_tradnl"/>
        </w:rPr>
        <w:t>*Autor de correspondencia</w:t>
      </w:r>
    </w:p>
    <w:p w14:paraId="6B2FC080" w14:textId="77777777" w:rsidR="006736DE" w:rsidRPr="008D4AE0" w:rsidRDefault="006736DE" w:rsidP="009D375F">
      <w:pPr>
        <w:pStyle w:val="NombredeAutoresas"/>
        <w:rPr>
          <w:rFonts w:ascii="Cambria" w:hAnsi="Cambria" w:cstheme="minorHAnsi"/>
          <w:lang w:val="es-ES_tradnl"/>
        </w:rPr>
      </w:pPr>
    </w:p>
    <w:p w14:paraId="1BCBF2F2" w14:textId="05682617" w:rsidR="00B255EA" w:rsidRPr="008D4AE0" w:rsidRDefault="00B255EA" w:rsidP="009D375F">
      <w:pPr>
        <w:pStyle w:val="Institucinautora"/>
        <w:spacing w:before="0" w:after="0" w:line="240" w:lineRule="auto"/>
        <w:rPr>
          <w:rFonts w:ascii="Cambria" w:hAnsi="Cambria" w:cstheme="minorHAnsi"/>
          <w:lang w:val="es-ES_tradnl"/>
        </w:rPr>
      </w:pPr>
    </w:p>
    <w:p w14:paraId="3717BFEF" w14:textId="77777777" w:rsidR="00B255EA" w:rsidRPr="008D4AE0" w:rsidRDefault="00B255E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252B160F" w14:textId="5DFC3267" w:rsidR="00B255EA" w:rsidRPr="008D4AE0" w:rsidRDefault="00B255EA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Introducción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11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]</w:t>
      </w:r>
    </w:p>
    <w:p w14:paraId="0C9F776A" w14:textId="0B71E474" w:rsidR="00B255EA" w:rsidRPr="008D4AE0" w:rsidRDefault="006736DE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En esta sección se debe introducir el tema e incluir un pequeño marco teórico de referencia. Las citas incluidas deben ser actuales y seguir las normas APA 7th </w:t>
      </w:r>
      <w:proofErr w:type="spellStart"/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Edition</w:t>
      </w:r>
      <w:proofErr w:type="spellEnd"/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. </w:t>
      </w:r>
    </w:p>
    <w:p w14:paraId="1A26C19E" w14:textId="77777777" w:rsidR="006736DE" w:rsidRPr="008D4AE0" w:rsidRDefault="006736DE" w:rsidP="009D375F">
      <w:pPr>
        <w:spacing w:after="0" w:line="240" w:lineRule="auto"/>
        <w:jc w:val="both"/>
        <w:textAlignment w:val="baseline"/>
        <w:rPr>
          <w:rFonts w:ascii="Cambria" w:eastAsia="Cambria" w:hAnsi="Cambria" w:cstheme="minorHAnsi"/>
          <w:lang w:val="es-ES_tradnl"/>
        </w:rPr>
      </w:pPr>
    </w:p>
    <w:p w14:paraId="5CB4DE2B" w14:textId="756A8B3E" w:rsidR="00B255EA" w:rsidRPr="008D4AE0" w:rsidRDefault="00B255EA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Método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11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]</w:t>
      </w:r>
    </w:p>
    <w:p w14:paraId="7B8AB603" w14:textId="5A6FD3F3" w:rsidR="00103F60" w:rsidRPr="008D4AE0" w:rsidRDefault="006736DE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b/>
          <w:bCs/>
          <w:i/>
          <w:i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i/>
          <w:iCs/>
          <w:kern w:val="0"/>
          <w:lang w:val="es-ES_tradnl" w:eastAsia="es-ES"/>
          <w14:ligatures w14:val="none"/>
        </w:rPr>
        <w:t xml:space="preserve">Diseño </w:t>
      </w: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11]</w:t>
      </w:r>
    </w:p>
    <w:p w14:paraId="4C752525" w14:textId="0A47E181" w:rsidR="006736DE" w:rsidRPr="008D4AE0" w:rsidRDefault="006736DE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Se pueden incluir tantas secciones como sean necesarias</w:t>
      </w:r>
      <w:r w:rsidR="002640D8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,</w:t>
      </w: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siendo las más empleadas las siguientes: </w:t>
      </w:r>
    </w:p>
    <w:p w14:paraId="4344B907" w14:textId="0C2D6971" w:rsidR="006736DE" w:rsidRPr="008D4AE0" w:rsidRDefault="006736DE" w:rsidP="009D375F">
      <w:pPr>
        <w:pStyle w:val="Prrafodelista"/>
        <w:numPr>
          <w:ilvl w:val="0"/>
          <w:numId w:val="5"/>
        </w:numPr>
        <w:spacing w:after="0" w:line="240" w:lineRule="auto"/>
        <w:ind w:left="1134" w:hanging="567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Diseño</w:t>
      </w:r>
    </w:p>
    <w:p w14:paraId="47C15BDA" w14:textId="0A9E2B48" w:rsidR="006736DE" w:rsidRPr="008D4AE0" w:rsidRDefault="006736DE" w:rsidP="009D375F">
      <w:pPr>
        <w:pStyle w:val="Prrafodelista"/>
        <w:numPr>
          <w:ilvl w:val="0"/>
          <w:numId w:val="5"/>
        </w:numPr>
        <w:spacing w:after="0" w:line="240" w:lineRule="auto"/>
        <w:ind w:left="1134" w:hanging="567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Instrumentos</w:t>
      </w:r>
    </w:p>
    <w:p w14:paraId="1EFF51FA" w14:textId="57529BCA" w:rsidR="006736DE" w:rsidRPr="008D4AE0" w:rsidRDefault="006736DE" w:rsidP="009D375F">
      <w:pPr>
        <w:pStyle w:val="Prrafodelista"/>
        <w:numPr>
          <w:ilvl w:val="0"/>
          <w:numId w:val="5"/>
        </w:numPr>
        <w:spacing w:after="0" w:line="240" w:lineRule="auto"/>
        <w:ind w:left="1134" w:hanging="567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Muestra</w:t>
      </w:r>
    </w:p>
    <w:p w14:paraId="157E4606" w14:textId="197C7F2B" w:rsidR="006736DE" w:rsidRPr="008D4AE0" w:rsidRDefault="006736DE" w:rsidP="009D375F">
      <w:pPr>
        <w:pStyle w:val="Prrafodelista"/>
        <w:numPr>
          <w:ilvl w:val="0"/>
          <w:numId w:val="5"/>
        </w:numPr>
        <w:spacing w:after="0" w:line="240" w:lineRule="auto"/>
        <w:ind w:left="1134" w:hanging="567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Procedimiento</w:t>
      </w:r>
    </w:p>
    <w:p w14:paraId="766D3418" w14:textId="7AC8006D" w:rsidR="006736DE" w:rsidRPr="008D4AE0" w:rsidRDefault="006736DE" w:rsidP="009D375F">
      <w:pPr>
        <w:pStyle w:val="Prrafodelista"/>
        <w:numPr>
          <w:ilvl w:val="0"/>
          <w:numId w:val="5"/>
        </w:numPr>
        <w:spacing w:after="0" w:line="240" w:lineRule="auto"/>
        <w:ind w:left="1134" w:hanging="567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Análisis de datos</w:t>
      </w:r>
    </w:p>
    <w:p w14:paraId="5E56ECC5" w14:textId="77777777" w:rsidR="006736DE" w:rsidRPr="008D4AE0" w:rsidRDefault="006736DE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47D07DD6" w14:textId="36775421" w:rsidR="00B255EA" w:rsidRPr="008D4AE0" w:rsidRDefault="00B255E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24784C0B" w14:textId="4F3EB96C" w:rsidR="00B255EA" w:rsidRPr="008D4AE0" w:rsidRDefault="00B255EA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Resultados 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11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]</w:t>
      </w:r>
    </w:p>
    <w:p w14:paraId="43715D42" w14:textId="77777777" w:rsidR="006736DE" w:rsidRPr="008D4AE0" w:rsidRDefault="006736DE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Los resultados deben estar redactados de forma clara y concisa. Se pueden incluir tantas secciones o subsecciones como sean necesarias.</w:t>
      </w:r>
    </w:p>
    <w:p w14:paraId="3DADF93A" w14:textId="77777777" w:rsidR="009D375F" w:rsidRPr="008D4AE0" w:rsidRDefault="009D375F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5A96E1FD" w14:textId="09D108F1" w:rsidR="00FB31F4" w:rsidRPr="008D4AE0" w:rsidRDefault="00FB31F4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b/>
          <w:bCs/>
          <w:i/>
          <w:i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i/>
          <w:iCs/>
          <w:kern w:val="0"/>
          <w:lang w:val="es-ES_tradnl" w:eastAsia="es-ES"/>
          <w14:ligatures w14:val="none"/>
        </w:rPr>
        <w:t>Valores medios en cada dimensión</w:t>
      </w:r>
      <w:r w:rsidR="006736DE" w:rsidRPr="008D4AE0">
        <w:rPr>
          <w:rFonts w:ascii="Cambria" w:eastAsia="Times New Roman" w:hAnsi="Cambria" w:cstheme="minorHAnsi"/>
          <w:b/>
          <w:bCs/>
          <w:i/>
          <w:iCs/>
          <w:kern w:val="0"/>
          <w:lang w:val="es-ES_tradnl" w:eastAsia="es-ES"/>
          <w14:ligatures w14:val="none"/>
        </w:rPr>
        <w:t xml:space="preserve"> 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="006736DE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11]</w:t>
      </w:r>
    </w:p>
    <w:p w14:paraId="26885380" w14:textId="3B278F98" w:rsidR="006736DE" w:rsidRPr="008D4AE0" w:rsidRDefault="006736DE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 xml:space="preserve">Subsección de resultados </w:t>
      </w: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[</w:t>
      </w:r>
      <w:r w:rsidR="008D4AE0"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Cambria</w:t>
      </w: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11]</w:t>
      </w:r>
    </w:p>
    <w:p w14:paraId="0BE7073A" w14:textId="77777777" w:rsidR="009D375F" w:rsidRPr="008D4AE0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234654A7" w14:textId="5C2A5718" w:rsidR="009D375F" w:rsidRPr="008D4AE0" w:rsidRDefault="009D375F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Para incluir tablas, se seguirá el siguiente formato (Tabla 1):</w:t>
      </w:r>
    </w:p>
    <w:p w14:paraId="6B136683" w14:textId="77777777" w:rsidR="009D375F" w:rsidRPr="008D4AE0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503BF54D" w14:textId="77777777" w:rsidR="009D375F" w:rsidRPr="008D4AE0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1F8BD2CA" w14:textId="77777777" w:rsidR="009D375F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3523C77B" w14:textId="77777777" w:rsidR="0047255A" w:rsidRDefault="0047255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7F01DC9F" w14:textId="77777777" w:rsidR="002640D8" w:rsidRDefault="002640D8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4C2A13DB" w14:textId="63C45BC7" w:rsidR="009D375F" w:rsidRPr="008D4AE0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lastRenderedPageBreak/>
        <w:t>Tabla 1</w:t>
      </w:r>
    </w:p>
    <w:p w14:paraId="6CC5D869" w14:textId="2A1290E9" w:rsidR="009D375F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>Ejemplo de modelo de tabla</w:t>
      </w:r>
    </w:p>
    <w:p w14:paraId="1C4BAE96" w14:textId="77777777" w:rsidR="0047255A" w:rsidRPr="008D4AE0" w:rsidRDefault="0047255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</w:pPr>
    </w:p>
    <w:tbl>
      <w:tblPr>
        <w:tblW w:w="8931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47255A" w:rsidRPr="0047255A" w14:paraId="48499BF9" w14:textId="77777777" w:rsidTr="0047255A">
        <w:trPr>
          <w:jc w:val="center"/>
        </w:trPr>
        <w:tc>
          <w:tcPr>
            <w:tcW w:w="89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ADB4095" w14:textId="77777777" w:rsidR="0047255A" w:rsidRPr="0047255A" w:rsidRDefault="0047255A" w:rsidP="00454D75">
            <w:pPr>
              <w:tabs>
                <w:tab w:val="center" w:pos="4567"/>
                <w:tab w:val="left" w:pos="8340"/>
              </w:tabs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47255A">
              <w:rPr>
                <w:rFonts w:ascii="Cambria" w:hAnsi="Cambria"/>
                <w:b/>
                <w:color w:val="000000"/>
                <w:sz w:val="20"/>
                <w:szCs w:val="20"/>
              </w:rPr>
              <w:tab/>
            </w:r>
            <w:proofErr w:type="spellStart"/>
            <w:r w:rsidRPr="0047255A">
              <w:rPr>
                <w:rFonts w:ascii="Cambria" w:hAnsi="Cambria"/>
                <w:b/>
                <w:color w:val="000000"/>
                <w:sz w:val="20"/>
                <w:szCs w:val="20"/>
              </w:rPr>
              <w:t>Categorías</w:t>
            </w:r>
            <w:proofErr w:type="spellEnd"/>
            <w:r w:rsidRPr="0047255A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47255A">
              <w:rPr>
                <w:rFonts w:ascii="Cambria" w:hAnsi="Cambria"/>
                <w:b/>
                <w:color w:val="000000"/>
                <w:sz w:val="20"/>
                <w:szCs w:val="20"/>
              </w:rPr>
              <w:t>subcategorías</w:t>
            </w:r>
            <w:proofErr w:type="spellEnd"/>
            <w:r w:rsidRPr="0047255A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</w:t>
            </w:r>
            <w:r w:rsidRPr="0047255A">
              <w:rPr>
                <w:rFonts w:ascii="Cambria" w:hAnsi="Cambria"/>
                <w:b/>
                <w:color w:val="000000"/>
                <w:sz w:val="20"/>
                <w:szCs w:val="20"/>
              </w:rPr>
              <w:tab/>
              <w:t>F</w:t>
            </w:r>
          </w:p>
        </w:tc>
      </w:tr>
      <w:tr w:rsidR="0047255A" w:rsidRPr="0047255A" w14:paraId="2E98D555" w14:textId="77777777" w:rsidTr="0047255A">
        <w:trPr>
          <w:jc w:val="center"/>
        </w:trPr>
        <w:tc>
          <w:tcPr>
            <w:tcW w:w="8931" w:type="dxa"/>
            <w:tcBorders>
              <w:top w:val="single" w:sz="4" w:space="0" w:color="000000"/>
            </w:tcBorders>
            <w:shd w:val="clear" w:color="auto" w:fill="auto"/>
          </w:tcPr>
          <w:p w14:paraId="4AF1856F" w14:textId="77777777" w:rsidR="0047255A" w:rsidRPr="0047255A" w:rsidRDefault="0047255A" w:rsidP="00454D75">
            <w:pPr>
              <w:tabs>
                <w:tab w:val="left" w:pos="8250"/>
              </w:tabs>
              <w:rPr>
                <w:rFonts w:ascii="Cambria" w:hAnsi="Cambria"/>
                <w:color w:val="000000"/>
                <w:sz w:val="20"/>
                <w:szCs w:val="20"/>
              </w:rPr>
            </w:pPr>
            <w:r w:rsidRPr="0047255A">
              <w:rPr>
                <w:rFonts w:ascii="Cambria" w:hAnsi="Cambria"/>
                <w:sz w:val="20"/>
                <w:szCs w:val="20"/>
              </w:rPr>
              <w:t>Uso de las TIC</w:t>
            </w:r>
            <w:r w:rsidRPr="0047255A">
              <w:rPr>
                <w:rFonts w:ascii="Cambria" w:hAnsi="Cambria"/>
                <w:sz w:val="20"/>
                <w:szCs w:val="20"/>
              </w:rPr>
              <w:tab/>
              <w:t xml:space="preserve"> 172</w:t>
            </w:r>
          </w:p>
        </w:tc>
      </w:tr>
      <w:tr w:rsidR="0047255A" w:rsidRPr="0047255A" w14:paraId="1396BAF0" w14:textId="77777777" w:rsidTr="0047255A">
        <w:trPr>
          <w:jc w:val="center"/>
        </w:trPr>
        <w:tc>
          <w:tcPr>
            <w:tcW w:w="8931" w:type="dxa"/>
            <w:shd w:val="clear" w:color="auto" w:fill="auto"/>
          </w:tcPr>
          <w:p w14:paraId="383CE7D5" w14:textId="77777777" w:rsidR="0047255A" w:rsidRPr="0047255A" w:rsidRDefault="0047255A" w:rsidP="00454D75">
            <w:pPr>
              <w:tabs>
                <w:tab w:val="left" w:pos="8295"/>
              </w:tabs>
              <w:rPr>
                <w:rFonts w:ascii="Cambria" w:hAnsi="Cambria"/>
                <w:sz w:val="20"/>
                <w:szCs w:val="20"/>
              </w:rPr>
            </w:pPr>
            <w:r w:rsidRPr="0047255A">
              <w:rPr>
                <w:rFonts w:ascii="Cambria" w:hAnsi="Cambria"/>
                <w:sz w:val="20"/>
                <w:szCs w:val="20"/>
              </w:rPr>
              <w:t xml:space="preserve">Uso </w:t>
            </w:r>
            <w:proofErr w:type="spellStart"/>
            <w:r w:rsidRPr="0047255A">
              <w:rPr>
                <w:rFonts w:ascii="Cambria" w:hAnsi="Cambria"/>
                <w:sz w:val="20"/>
                <w:szCs w:val="20"/>
              </w:rPr>
              <w:t>excesivo</w:t>
            </w:r>
            <w:proofErr w:type="spellEnd"/>
            <w:r w:rsidRPr="0047255A">
              <w:rPr>
                <w:rFonts w:ascii="Cambria" w:hAnsi="Cambria"/>
                <w:sz w:val="20"/>
                <w:szCs w:val="20"/>
              </w:rPr>
              <w:t xml:space="preserve"> de las TIC (</w:t>
            </w:r>
            <w:proofErr w:type="spellStart"/>
            <w:r w:rsidRPr="0047255A">
              <w:rPr>
                <w:rFonts w:ascii="Cambria" w:hAnsi="Cambria"/>
                <w:sz w:val="20"/>
                <w:szCs w:val="20"/>
              </w:rPr>
              <w:t>exce_TIC</w:t>
            </w:r>
            <w:proofErr w:type="spellEnd"/>
            <w:r w:rsidRPr="0047255A">
              <w:rPr>
                <w:rFonts w:ascii="Cambria" w:hAnsi="Cambria"/>
                <w:sz w:val="20"/>
                <w:szCs w:val="20"/>
              </w:rPr>
              <w:t>)</w:t>
            </w:r>
            <w:r w:rsidRPr="0047255A">
              <w:rPr>
                <w:rFonts w:ascii="Cambria" w:hAnsi="Cambria"/>
                <w:sz w:val="20"/>
                <w:szCs w:val="20"/>
              </w:rPr>
              <w:tab/>
              <w:t>115</w:t>
            </w:r>
          </w:p>
        </w:tc>
      </w:tr>
      <w:tr w:rsidR="0047255A" w:rsidRPr="0047255A" w14:paraId="225B6736" w14:textId="77777777" w:rsidTr="0047255A">
        <w:trPr>
          <w:jc w:val="center"/>
        </w:trPr>
        <w:tc>
          <w:tcPr>
            <w:tcW w:w="8931" w:type="dxa"/>
            <w:shd w:val="clear" w:color="auto" w:fill="auto"/>
          </w:tcPr>
          <w:p w14:paraId="188E3386" w14:textId="77777777" w:rsidR="0047255A" w:rsidRPr="0047255A" w:rsidRDefault="0047255A" w:rsidP="00454D75">
            <w:pPr>
              <w:tabs>
                <w:tab w:val="left" w:pos="8310"/>
              </w:tabs>
              <w:rPr>
                <w:rFonts w:ascii="Cambria" w:hAnsi="Cambria"/>
                <w:sz w:val="20"/>
                <w:szCs w:val="20"/>
              </w:rPr>
            </w:pPr>
            <w:r w:rsidRPr="0047255A">
              <w:rPr>
                <w:rFonts w:ascii="Cambria" w:hAnsi="Cambria"/>
                <w:sz w:val="20"/>
                <w:szCs w:val="20"/>
              </w:rPr>
              <w:t xml:space="preserve">No uso </w:t>
            </w:r>
            <w:proofErr w:type="spellStart"/>
            <w:r w:rsidRPr="0047255A">
              <w:rPr>
                <w:rFonts w:ascii="Cambria" w:hAnsi="Cambria"/>
                <w:sz w:val="20"/>
                <w:szCs w:val="20"/>
              </w:rPr>
              <w:t>excesivo</w:t>
            </w:r>
            <w:proofErr w:type="spellEnd"/>
            <w:r w:rsidRPr="0047255A">
              <w:rPr>
                <w:rFonts w:ascii="Cambria" w:hAnsi="Cambria"/>
                <w:sz w:val="20"/>
                <w:szCs w:val="20"/>
              </w:rPr>
              <w:t xml:space="preserve"> de las TIC (</w:t>
            </w:r>
            <w:proofErr w:type="spellStart"/>
            <w:r w:rsidRPr="0047255A">
              <w:rPr>
                <w:rFonts w:ascii="Cambria" w:hAnsi="Cambria"/>
                <w:sz w:val="20"/>
                <w:szCs w:val="20"/>
              </w:rPr>
              <w:t>no_exce_TIC</w:t>
            </w:r>
            <w:proofErr w:type="spellEnd"/>
            <w:r w:rsidRPr="0047255A">
              <w:rPr>
                <w:rFonts w:ascii="Cambria" w:hAnsi="Cambria"/>
                <w:sz w:val="20"/>
                <w:szCs w:val="20"/>
              </w:rPr>
              <w:t>)</w:t>
            </w:r>
            <w:r w:rsidRPr="0047255A">
              <w:rPr>
                <w:rFonts w:ascii="Cambria" w:hAnsi="Cambria"/>
                <w:sz w:val="20"/>
                <w:szCs w:val="20"/>
              </w:rPr>
              <w:tab/>
              <w:t>43</w:t>
            </w:r>
          </w:p>
        </w:tc>
      </w:tr>
      <w:tr w:rsidR="0047255A" w:rsidRPr="0047255A" w14:paraId="5619022F" w14:textId="77777777" w:rsidTr="0047255A">
        <w:trPr>
          <w:trHeight w:val="70"/>
          <w:jc w:val="center"/>
        </w:trPr>
        <w:tc>
          <w:tcPr>
            <w:tcW w:w="8931" w:type="dxa"/>
            <w:tcBorders>
              <w:bottom w:val="single" w:sz="4" w:space="0" w:color="000000"/>
            </w:tcBorders>
            <w:shd w:val="clear" w:color="auto" w:fill="auto"/>
          </w:tcPr>
          <w:p w14:paraId="279339B1" w14:textId="77777777" w:rsidR="0047255A" w:rsidRPr="0047255A" w:rsidRDefault="0047255A" w:rsidP="00454D75">
            <w:pPr>
              <w:tabs>
                <w:tab w:val="left" w:pos="8295"/>
              </w:tabs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47255A">
              <w:rPr>
                <w:rFonts w:ascii="Cambria" w:hAnsi="Cambria"/>
                <w:sz w:val="20"/>
                <w:szCs w:val="20"/>
              </w:rPr>
              <w:t>Límites</w:t>
            </w:r>
            <w:proofErr w:type="spellEnd"/>
            <w:r w:rsidRPr="0047255A">
              <w:rPr>
                <w:rFonts w:ascii="Cambria" w:hAnsi="Cambria"/>
                <w:sz w:val="20"/>
                <w:szCs w:val="20"/>
              </w:rPr>
              <w:t xml:space="preserve"> en el uso de las TIC (</w:t>
            </w:r>
            <w:proofErr w:type="spellStart"/>
            <w:r w:rsidRPr="0047255A">
              <w:rPr>
                <w:rFonts w:ascii="Cambria" w:hAnsi="Cambria"/>
                <w:sz w:val="20"/>
                <w:szCs w:val="20"/>
              </w:rPr>
              <w:t>limit_TIC</w:t>
            </w:r>
            <w:proofErr w:type="spellEnd"/>
            <w:r w:rsidRPr="0047255A">
              <w:rPr>
                <w:rFonts w:ascii="Cambria" w:hAnsi="Cambria"/>
                <w:sz w:val="20"/>
                <w:szCs w:val="20"/>
              </w:rPr>
              <w:t>)</w:t>
            </w:r>
            <w:r w:rsidRPr="0047255A">
              <w:rPr>
                <w:rFonts w:ascii="Cambria" w:hAnsi="Cambria"/>
                <w:sz w:val="20"/>
                <w:szCs w:val="20"/>
              </w:rPr>
              <w:tab/>
              <w:t>14</w:t>
            </w:r>
          </w:p>
        </w:tc>
      </w:tr>
    </w:tbl>
    <w:p w14:paraId="6E53313B" w14:textId="570553C3" w:rsidR="009D375F" w:rsidRPr="0047255A" w:rsidRDefault="00226F4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</w:pPr>
      <w:r w:rsidRPr="0047255A">
        <w:rPr>
          <w:rFonts w:ascii="Cambria" w:eastAsia="Times New Roman" w:hAnsi="Cambria" w:cstheme="minorHAnsi"/>
          <w:i/>
          <w:iCs/>
          <w:kern w:val="0"/>
          <w:sz w:val="20"/>
          <w:szCs w:val="20"/>
          <w:lang w:val="es-ES_tradnl" w:eastAsia="es-ES"/>
          <w14:ligatures w14:val="none"/>
        </w:rPr>
        <w:t>Nota.</w:t>
      </w:r>
      <w:r w:rsidRPr="0047255A"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  <w:t xml:space="preserve"> </w:t>
      </w:r>
      <w:r w:rsidR="0047255A" w:rsidRPr="0047255A"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  <w:t>Berrios Aguayo et al. (2025</w:t>
      </w:r>
      <w:r w:rsidR="007763D7"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  <w:t>, p. 85</w:t>
      </w:r>
      <w:r w:rsidR="0047255A" w:rsidRPr="0047255A"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  <w:t>)</w:t>
      </w:r>
      <w:r w:rsidR="0047255A"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  <w:t xml:space="preserve"> </w:t>
      </w:r>
      <w:r w:rsidR="0047255A" w:rsidRPr="0047255A">
        <w:rPr>
          <w:rFonts w:ascii="Cambria" w:eastAsia="Times New Roman" w:hAnsi="Cambria" w:cstheme="minorHAnsi"/>
          <w:kern w:val="0"/>
          <w:sz w:val="20"/>
          <w:szCs w:val="20"/>
          <w:lang w:val="es-ES_tradnl" w:eastAsia="es-ES"/>
          <w14:ligatures w14:val="none"/>
        </w:rPr>
        <w:t>[Cambria 10]</w:t>
      </w:r>
    </w:p>
    <w:p w14:paraId="5C7168EB" w14:textId="77777777" w:rsidR="00226F4F" w:rsidRPr="008D4AE0" w:rsidRDefault="00226F4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7FD01A08" w14:textId="178568AE" w:rsidR="00103F60" w:rsidRPr="008D4AE0" w:rsidRDefault="006736DE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Para incluir figuras, se seguirá el siguiente formato </w:t>
      </w:r>
      <w:r w:rsidR="00DB4F9B"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(Figura 1)</w:t>
      </w:r>
      <w:r w:rsidR="009D375F"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:</w:t>
      </w:r>
    </w:p>
    <w:p w14:paraId="1D2B92FF" w14:textId="77777777" w:rsidR="009D375F" w:rsidRPr="008D4AE0" w:rsidRDefault="009D375F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496E9365" w14:textId="4A7C6E21" w:rsidR="00B255EA" w:rsidRPr="008D4AE0" w:rsidRDefault="00B255E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Figura </w:t>
      </w:r>
      <w:r w:rsidR="00DB4F9B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</w:t>
      </w:r>
    </w:p>
    <w:p w14:paraId="32196747" w14:textId="6AE5AD17" w:rsidR="00B255EA" w:rsidRPr="008D4AE0" w:rsidRDefault="006736DE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>Ejemplo de modelo de figura</w:t>
      </w:r>
    </w:p>
    <w:p w14:paraId="65E2E5E5" w14:textId="77777777" w:rsidR="00DB4F9B" w:rsidRPr="008D4AE0" w:rsidRDefault="00DB4F9B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346E1765" w14:textId="7C6DD2ED" w:rsidR="00B255EA" w:rsidRPr="008D4AE0" w:rsidRDefault="00DB4F9B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hAnsi="Cambria" w:cstheme="minorHAnsi"/>
          <w:noProof/>
          <w:lang w:val="es-ES_tradnl"/>
        </w:rPr>
        <w:drawing>
          <wp:inline distT="0" distB="0" distL="0" distR="0" wp14:anchorId="4288FBAE" wp14:editId="3A2E847B">
            <wp:extent cx="5400040" cy="2867265"/>
            <wp:effectExtent l="0" t="0" r="10160" b="15875"/>
            <wp:docPr id="15394060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4D18B96-5EA5-BB15-92A9-45E0365D7C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F35C4A7" w14:textId="7D954128" w:rsidR="00AF66A2" w:rsidRPr="008D4AE0" w:rsidRDefault="00AF66A2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00CC15B9" w14:textId="50536142" w:rsidR="00B255EA" w:rsidRPr="008D4AE0" w:rsidRDefault="00B255EA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Discusión y conclusiones 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11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]</w:t>
      </w:r>
    </w:p>
    <w:p w14:paraId="12E06C22" w14:textId="56268700" w:rsidR="00B255EA" w:rsidRPr="008D4AE0" w:rsidRDefault="009D375F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Esta sección, al igual que la sección de Introducción, debe contener citas actuales que puedan discutir los resultados presentados anteriormente. Las conclusiones deben estar redactadas de forma clara y concisa. </w:t>
      </w:r>
    </w:p>
    <w:p w14:paraId="46A11E9B" w14:textId="61F18C72" w:rsidR="00B255EA" w:rsidRPr="008D4AE0" w:rsidRDefault="00B255E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2E1FFA60" w14:textId="50ADDFD0" w:rsidR="00B255EA" w:rsidRPr="008D4AE0" w:rsidRDefault="009D375F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Agradecimientos 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11</w:t>
      </w: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]</w:t>
      </w:r>
    </w:p>
    <w:p w14:paraId="36F7E702" w14:textId="355EF5D4" w:rsidR="00DF5131" w:rsidRPr="008D4AE0" w:rsidRDefault="009D375F" w:rsidP="009D375F">
      <w:pPr>
        <w:spacing w:after="0" w:line="240" w:lineRule="auto"/>
        <w:ind w:firstLine="709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Se pueden incluir agradecimientos y fuentes de subvención de las investigaciones presentadas.</w:t>
      </w:r>
    </w:p>
    <w:p w14:paraId="54713CE4" w14:textId="77777777" w:rsidR="003D7CAA" w:rsidRPr="008D4AE0" w:rsidRDefault="003D7CAA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</w:p>
    <w:p w14:paraId="0EAE3DC3" w14:textId="1CB9A9AB" w:rsidR="00DF5131" w:rsidRPr="008D4AE0" w:rsidRDefault="00B255EA" w:rsidP="009D375F">
      <w:pPr>
        <w:spacing w:after="0" w:line="240" w:lineRule="auto"/>
        <w:jc w:val="center"/>
        <w:textAlignment w:val="baseline"/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</w:pPr>
      <w:r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Referencias bibliográficas 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[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Cambria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 xml:space="preserve"> </w:t>
      </w:r>
      <w:r w:rsidR="008D4AE0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11</w:t>
      </w:r>
      <w:r w:rsidR="009D375F" w:rsidRPr="008D4AE0">
        <w:rPr>
          <w:rFonts w:ascii="Cambria" w:eastAsia="Times New Roman" w:hAnsi="Cambria" w:cstheme="minorHAnsi"/>
          <w:b/>
          <w:bCs/>
          <w:kern w:val="0"/>
          <w:lang w:val="es-ES_tradnl" w:eastAsia="es-ES"/>
          <w14:ligatures w14:val="none"/>
        </w:rPr>
        <w:t>]</w:t>
      </w:r>
    </w:p>
    <w:p w14:paraId="0D594CF6" w14:textId="65D2D1B8" w:rsidR="000A2F39" w:rsidRPr="008D4AE0" w:rsidRDefault="0047255A" w:rsidP="009D375F">
      <w:pPr>
        <w:spacing w:after="0" w:line="240" w:lineRule="auto"/>
        <w:ind w:left="705" w:hanging="705"/>
        <w:jc w:val="both"/>
        <w:textAlignment w:val="baseline"/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</w:pPr>
      <w:r w:rsidRPr="0047255A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Berrios Aguayo, B., Colmenero Ruiz, M. J. Y., Peña Hita, M.</w:t>
      </w:r>
      <w:r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A.</w:t>
      </w:r>
      <w:r w:rsidRPr="0047255A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</w:t>
      </w:r>
      <w:r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>y</w:t>
      </w:r>
      <w:r w:rsidRPr="0047255A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González Castellano, N. (2025). Programa de intervención para el buen uso de las TIC: participación de adolescentes y sus familias. </w:t>
      </w:r>
      <w:r w:rsidRPr="0047255A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 xml:space="preserve">REOP - Revista Española </w:t>
      </w:r>
      <w:r w:rsidR="002640D8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>d</w:t>
      </w:r>
      <w:r w:rsidRPr="0047255A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 xml:space="preserve">e Orientación </w:t>
      </w:r>
      <w:r w:rsidR="002640D8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>y</w:t>
      </w:r>
      <w:r w:rsidRPr="0047255A">
        <w:rPr>
          <w:rFonts w:ascii="Cambria" w:eastAsia="Times New Roman" w:hAnsi="Cambria" w:cstheme="minorHAnsi"/>
          <w:i/>
          <w:iCs/>
          <w:kern w:val="0"/>
          <w:lang w:val="es-ES_tradnl" w:eastAsia="es-ES"/>
          <w14:ligatures w14:val="none"/>
        </w:rPr>
        <w:t xml:space="preserve"> Psicopedagogía, 36</w:t>
      </w:r>
      <w:r w:rsidRPr="0047255A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(1), 78–95. </w:t>
      </w:r>
      <w:hyperlink r:id="rId13" w:history="1">
        <w:r w:rsidRPr="00775872">
          <w:rPr>
            <w:rStyle w:val="Hipervnculo"/>
            <w:rFonts w:ascii="Cambria" w:eastAsia="Times New Roman" w:hAnsi="Cambria" w:cstheme="minorHAnsi"/>
            <w:kern w:val="0"/>
            <w:lang w:val="es-ES_tradnl" w:eastAsia="es-ES"/>
            <w14:ligatures w14:val="none"/>
          </w:rPr>
          <w:t>https://doi.org/10.5944/reop.vol.36.num.1.2025.45142</w:t>
        </w:r>
      </w:hyperlink>
      <w:r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</w:t>
      </w:r>
      <w:r w:rsidR="00C25D93" w:rsidRPr="008D4AE0">
        <w:rPr>
          <w:rFonts w:ascii="Cambria" w:eastAsia="Times New Roman" w:hAnsi="Cambria" w:cstheme="minorHAnsi"/>
          <w:kern w:val="0"/>
          <w:lang w:val="es-ES_tradnl" w:eastAsia="es-ES"/>
          <w14:ligatures w14:val="none"/>
        </w:rPr>
        <w:t xml:space="preserve"> </w:t>
      </w:r>
    </w:p>
    <w:p w14:paraId="35EA293F" w14:textId="160591B1" w:rsidR="000A2F39" w:rsidRPr="008D4AE0" w:rsidRDefault="00C25D93" w:rsidP="009D375F">
      <w:pPr>
        <w:spacing w:after="0" w:line="240" w:lineRule="auto"/>
        <w:ind w:left="705" w:hanging="705"/>
        <w:jc w:val="both"/>
        <w:textAlignment w:val="baseline"/>
        <w:rPr>
          <w:rFonts w:ascii="Cambria" w:eastAsia="Cambria" w:hAnsi="Cambria" w:cstheme="minorHAnsi"/>
          <w:lang w:val="es-ES_tradnl"/>
        </w:rPr>
      </w:pPr>
      <w:r w:rsidRPr="008D4AE0">
        <w:rPr>
          <w:rFonts w:ascii="Cambria" w:eastAsia="Cambria" w:hAnsi="Cambria" w:cstheme="minorHAnsi"/>
          <w:lang w:val="es-ES_tradnl"/>
        </w:rPr>
        <w:t>Martín Romera, A., Berrios Aguayo, B.</w:t>
      </w:r>
      <w:r w:rsidR="008D2995" w:rsidRPr="008D4AE0">
        <w:rPr>
          <w:rFonts w:ascii="Cambria" w:eastAsia="Cambria" w:hAnsi="Cambria" w:cstheme="minorHAnsi"/>
          <w:lang w:val="es-ES_tradnl"/>
        </w:rPr>
        <w:t xml:space="preserve"> y</w:t>
      </w:r>
      <w:r w:rsidRPr="008D4AE0">
        <w:rPr>
          <w:rFonts w:ascii="Cambria" w:eastAsia="Cambria" w:hAnsi="Cambria" w:cstheme="minorHAnsi"/>
          <w:lang w:val="es-ES_tradnl"/>
        </w:rPr>
        <w:t xml:space="preserve"> Pantoja Vallejo, A. (2019). Factores y elementos de calidad percibidos por el profesorado participante en el plan de acción tutorial de </w:t>
      </w:r>
      <w:r w:rsidRPr="008D4AE0">
        <w:rPr>
          <w:rFonts w:ascii="Cambria" w:eastAsia="Cambria" w:hAnsi="Cambria" w:cstheme="minorHAnsi"/>
          <w:lang w:val="es-ES_tradnl"/>
        </w:rPr>
        <w:lastRenderedPageBreak/>
        <w:t xml:space="preserve">universidades europeas. </w:t>
      </w:r>
      <w:r w:rsidRPr="008D4AE0">
        <w:rPr>
          <w:rFonts w:ascii="Cambria" w:eastAsia="Cambria" w:hAnsi="Cambria" w:cstheme="minorHAnsi"/>
          <w:i/>
          <w:iCs/>
          <w:lang w:val="es-ES_tradnl"/>
        </w:rPr>
        <w:t>Educación XX1, 23</w:t>
      </w:r>
      <w:r w:rsidRPr="008D4AE0">
        <w:rPr>
          <w:rFonts w:ascii="Cambria" w:eastAsia="Cambria" w:hAnsi="Cambria" w:cstheme="minorHAnsi"/>
          <w:lang w:val="es-ES_tradnl"/>
        </w:rPr>
        <w:t xml:space="preserve">(1). </w:t>
      </w:r>
      <w:hyperlink r:id="rId14" w:history="1">
        <w:r w:rsidRPr="008D4AE0">
          <w:rPr>
            <w:rStyle w:val="Hipervnculo"/>
            <w:rFonts w:ascii="Cambria" w:eastAsia="Cambria" w:hAnsi="Cambria" w:cstheme="minorHAnsi"/>
            <w:lang w:val="es-ES_tradnl"/>
          </w:rPr>
          <w:t>https://doi.org/10.5944/educxx1.23874</w:t>
        </w:r>
      </w:hyperlink>
      <w:r w:rsidRPr="008D4AE0">
        <w:rPr>
          <w:rFonts w:ascii="Cambria" w:eastAsia="Cambria" w:hAnsi="Cambria" w:cstheme="minorHAnsi"/>
          <w:lang w:val="es-ES_tradnl"/>
        </w:rPr>
        <w:t xml:space="preserve"> </w:t>
      </w:r>
    </w:p>
    <w:p w14:paraId="0BE9EBD9" w14:textId="727E1726" w:rsidR="00C25D93" w:rsidRPr="008D4AE0" w:rsidRDefault="00C25D93" w:rsidP="00C25D93">
      <w:pPr>
        <w:spacing w:after="0" w:line="240" w:lineRule="auto"/>
        <w:jc w:val="both"/>
        <w:textAlignment w:val="baseline"/>
        <w:rPr>
          <w:rFonts w:ascii="Cambria" w:eastAsia="Cambria" w:hAnsi="Cambria" w:cstheme="minorHAnsi"/>
          <w:lang w:val="es-ES_tradnl"/>
        </w:rPr>
      </w:pPr>
      <w:r w:rsidRPr="008D4AE0">
        <w:rPr>
          <w:rFonts w:ascii="Cambria" w:eastAsia="Cambria" w:hAnsi="Cambria" w:cstheme="minorHAnsi"/>
          <w:lang w:val="es-ES_tradnl"/>
        </w:rPr>
        <w:t xml:space="preserve">Pantoja Vallejo, A. (coord.). (2020). </w:t>
      </w:r>
      <w:r w:rsidRPr="008D4AE0">
        <w:rPr>
          <w:rFonts w:ascii="Cambria" w:eastAsia="Cambria" w:hAnsi="Cambria" w:cstheme="minorHAnsi"/>
          <w:i/>
          <w:iCs/>
          <w:lang w:val="es-ES_tradnl"/>
        </w:rPr>
        <w:t>Buenas prácticas en la tutoría universitaria.</w:t>
      </w:r>
      <w:r w:rsidRPr="008D4AE0">
        <w:rPr>
          <w:rFonts w:ascii="Cambria" w:eastAsia="Cambria" w:hAnsi="Cambria" w:cstheme="minorHAnsi"/>
          <w:lang w:val="es-ES_tradnl"/>
        </w:rPr>
        <w:t xml:space="preserve"> Síntesis</w:t>
      </w:r>
    </w:p>
    <w:p w14:paraId="0EF1812F" w14:textId="0268172F" w:rsidR="00090898" w:rsidRPr="008D4AE0" w:rsidRDefault="00C25D93" w:rsidP="00C25D93">
      <w:pPr>
        <w:spacing w:after="0" w:line="240" w:lineRule="auto"/>
        <w:ind w:left="567" w:hanging="567"/>
        <w:jc w:val="both"/>
        <w:rPr>
          <w:rFonts w:ascii="Cambria" w:eastAsia="Cambria" w:hAnsi="Cambria" w:cstheme="minorHAnsi"/>
          <w:lang w:val="es-ES_tradnl"/>
        </w:rPr>
      </w:pPr>
      <w:r w:rsidRPr="008D4AE0">
        <w:rPr>
          <w:rFonts w:ascii="Cambria" w:eastAsia="Cambria" w:hAnsi="Cambria" w:cstheme="minorHAnsi"/>
          <w:lang w:val="es-ES_tradnl"/>
        </w:rPr>
        <w:t xml:space="preserve">Sampaio Moreira, M. A. (2024). Currículo en el contexto escolar: reflexiones sobre la práctica contemporánea. (2024). </w:t>
      </w:r>
      <w:r w:rsidRPr="008D4AE0">
        <w:rPr>
          <w:rFonts w:ascii="Cambria" w:eastAsia="Cambria" w:hAnsi="Cambria" w:cstheme="minorHAnsi"/>
          <w:i/>
          <w:iCs/>
          <w:lang w:val="es-ES_tradnl"/>
        </w:rPr>
        <w:t xml:space="preserve">MLS </w:t>
      </w:r>
      <w:proofErr w:type="spellStart"/>
      <w:r w:rsidRPr="008D4AE0">
        <w:rPr>
          <w:rFonts w:ascii="Cambria" w:eastAsia="Cambria" w:hAnsi="Cambria" w:cstheme="minorHAnsi"/>
          <w:i/>
          <w:iCs/>
          <w:lang w:val="es-ES_tradnl"/>
        </w:rPr>
        <w:t>Educational</w:t>
      </w:r>
      <w:proofErr w:type="spellEnd"/>
      <w:r w:rsidRPr="008D4AE0">
        <w:rPr>
          <w:rFonts w:ascii="Cambria" w:eastAsia="Cambria" w:hAnsi="Cambria" w:cstheme="minorHAnsi"/>
          <w:i/>
          <w:iCs/>
          <w:lang w:val="es-ES_tradnl"/>
        </w:rPr>
        <w:t xml:space="preserve"> </w:t>
      </w:r>
      <w:proofErr w:type="spellStart"/>
      <w:r w:rsidRPr="008D4AE0">
        <w:rPr>
          <w:rFonts w:ascii="Cambria" w:eastAsia="Cambria" w:hAnsi="Cambria" w:cstheme="minorHAnsi"/>
          <w:i/>
          <w:iCs/>
          <w:lang w:val="es-ES_tradnl"/>
        </w:rPr>
        <w:t>Research</w:t>
      </w:r>
      <w:proofErr w:type="spellEnd"/>
      <w:r w:rsidRPr="008D4AE0">
        <w:rPr>
          <w:rFonts w:ascii="Cambria" w:eastAsia="Cambria" w:hAnsi="Cambria" w:cstheme="minorHAnsi"/>
          <w:i/>
          <w:iCs/>
          <w:lang w:val="es-ES_tradnl"/>
        </w:rPr>
        <w:t>, 8</w:t>
      </w:r>
      <w:r w:rsidRPr="008D4AE0">
        <w:rPr>
          <w:rFonts w:ascii="Cambria" w:eastAsia="Cambria" w:hAnsi="Cambria" w:cstheme="minorHAnsi"/>
          <w:lang w:val="es-ES_tradnl"/>
        </w:rPr>
        <w:t xml:space="preserve">(2), 391-405. </w:t>
      </w:r>
      <w:hyperlink r:id="rId15" w:history="1">
        <w:r w:rsidRPr="008D4AE0">
          <w:rPr>
            <w:rStyle w:val="Hipervnculo"/>
            <w:rFonts w:ascii="Cambria" w:eastAsia="Cambria" w:hAnsi="Cambria" w:cstheme="minorHAnsi"/>
            <w:lang w:val="es-ES_tradnl"/>
          </w:rPr>
          <w:t>https://doi.org/10.29314/mlser.v8i2.2300</w:t>
        </w:r>
      </w:hyperlink>
      <w:r w:rsidRPr="008D4AE0">
        <w:rPr>
          <w:rFonts w:ascii="Cambria" w:eastAsia="Cambria" w:hAnsi="Cambria" w:cstheme="minorHAnsi"/>
          <w:lang w:val="es-ES_tradnl"/>
        </w:rPr>
        <w:t xml:space="preserve"> </w:t>
      </w:r>
    </w:p>
    <w:p w14:paraId="4B70941D" w14:textId="77777777" w:rsidR="00090898" w:rsidRPr="008D4AE0" w:rsidRDefault="00090898" w:rsidP="009D375F">
      <w:pPr>
        <w:spacing w:after="0" w:line="240" w:lineRule="auto"/>
        <w:ind w:left="567" w:hanging="567"/>
        <w:rPr>
          <w:rFonts w:ascii="Cambria" w:eastAsia="Cambria" w:hAnsi="Cambria" w:cstheme="minorHAnsi"/>
          <w:lang w:val="es-ES_tradnl"/>
        </w:rPr>
      </w:pPr>
    </w:p>
    <w:p w14:paraId="33986942" w14:textId="77777777" w:rsidR="00090898" w:rsidRPr="008D4AE0" w:rsidRDefault="00090898" w:rsidP="009D375F">
      <w:pPr>
        <w:spacing w:after="0" w:line="240" w:lineRule="auto"/>
        <w:ind w:left="705" w:hanging="705"/>
        <w:jc w:val="both"/>
        <w:textAlignment w:val="baseline"/>
        <w:rPr>
          <w:rFonts w:ascii="Cambria" w:eastAsia="Times New Roman" w:hAnsi="Cambria" w:cstheme="minorHAnsi"/>
          <w:kern w:val="0"/>
          <w:sz w:val="18"/>
          <w:szCs w:val="18"/>
          <w:lang w:val="es-ES_tradnl" w:eastAsia="es-ES"/>
          <w14:ligatures w14:val="none"/>
        </w:rPr>
      </w:pPr>
    </w:p>
    <w:p w14:paraId="339940EC" w14:textId="77777777" w:rsidR="00865999" w:rsidRPr="008D4AE0" w:rsidRDefault="00865999" w:rsidP="009D375F">
      <w:p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kern w:val="0"/>
          <w:sz w:val="18"/>
          <w:szCs w:val="18"/>
          <w:lang w:val="es-ES_tradnl" w:eastAsia="es-ES"/>
          <w14:ligatures w14:val="none"/>
        </w:rPr>
      </w:pPr>
    </w:p>
    <w:p w14:paraId="6D4A8724" w14:textId="77777777" w:rsidR="00B255EA" w:rsidRPr="008D4AE0" w:rsidRDefault="00B255EA" w:rsidP="009D375F">
      <w:pPr>
        <w:spacing w:after="0" w:line="240" w:lineRule="auto"/>
        <w:rPr>
          <w:rFonts w:ascii="Cambria" w:hAnsi="Cambria" w:cstheme="minorHAnsi"/>
          <w:lang w:val="es-ES_tradnl"/>
        </w:rPr>
      </w:pPr>
    </w:p>
    <w:sectPr w:rsidR="00B255EA" w:rsidRPr="008D4AE0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57CEC" w14:textId="77777777" w:rsidR="000B387F" w:rsidRDefault="000B387F" w:rsidP="00434B0C">
      <w:pPr>
        <w:spacing w:after="0" w:line="240" w:lineRule="auto"/>
      </w:pPr>
      <w:r>
        <w:separator/>
      </w:r>
    </w:p>
  </w:endnote>
  <w:endnote w:type="continuationSeparator" w:id="0">
    <w:p w14:paraId="4E8FC565" w14:textId="77777777" w:rsidR="000B387F" w:rsidRDefault="000B387F" w:rsidP="0043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9370B" w14:textId="6C860F0D" w:rsidR="008F7107" w:rsidRDefault="00847A9D" w:rsidP="008F7107">
    <w:pPr>
      <w:pStyle w:val="Piedepgina"/>
      <w:pBdr>
        <w:top w:val="single" w:sz="4" w:space="1" w:color="auto"/>
      </w:pBdr>
    </w:pPr>
    <w:r>
      <w:t>CIOLV</w:t>
    </w:r>
    <w:r w:rsidR="008F7107">
      <w:t xml:space="preserve"> 202</w:t>
    </w:r>
    <w:r w:rsidR="009D375F">
      <w:t>6</w:t>
    </w:r>
    <w:r w:rsidR="008F7107">
      <w:ptab w:relativeTo="margin" w:alignment="center" w:leader="none"/>
    </w:r>
    <w:r w:rsidR="008F7107">
      <w:ptab w:relativeTo="margin" w:alignment="right" w:leader="none"/>
    </w:r>
    <w:r w:rsidR="008F7107" w:rsidRPr="008145FA">
      <w:t xml:space="preserve">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PAGE  \* Arabic  \* MERGEFORMAT</w:instrText>
    </w:r>
    <w:r w:rsidR="008F7107" w:rsidRPr="008145FA">
      <w:rPr>
        <w:b/>
        <w:bCs/>
      </w:rPr>
      <w:fldChar w:fldCharType="separate"/>
    </w:r>
    <w:r w:rsidR="006F0CC7">
      <w:rPr>
        <w:b/>
        <w:bCs/>
        <w:noProof/>
      </w:rPr>
      <w:t>2</w:t>
    </w:r>
    <w:r w:rsidR="008F7107" w:rsidRPr="008145F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9B814" w14:textId="77777777" w:rsidR="000B387F" w:rsidRDefault="000B387F" w:rsidP="00434B0C">
      <w:pPr>
        <w:spacing w:after="0" w:line="240" w:lineRule="auto"/>
      </w:pPr>
      <w:r>
        <w:separator/>
      </w:r>
    </w:p>
  </w:footnote>
  <w:footnote w:type="continuationSeparator" w:id="0">
    <w:p w14:paraId="236F86AD" w14:textId="77777777" w:rsidR="000B387F" w:rsidRDefault="000B387F" w:rsidP="00434B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01FA6"/>
    <w:multiLevelType w:val="hybridMultilevel"/>
    <w:tmpl w:val="D7B279CA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3A0121A"/>
    <w:multiLevelType w:val="hybridMultilevel"/>
    <w:tmpl w:val="20AA6F72"/>
    <w:lvl w:ilvl="0" w:tplc="B524D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B20B1"/>
    <w:multiLevelType w:val="hybridMultilevel"/>
    <w:tmpl w:val="DCE62406"/>
    <w:lvl w:ilvl="0" w:tplc="E50222A8">
      <w:start w:val="3"/>
      <w:numFmt w:val="bullet"/>
      <w:lvlText w:val="-"/>
      <w:lvlJc w:val="left"/>
      <w:pPr>
        <w:ind w:left="84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5B1D2B1C"/>
    <w:multiLevelType w:val="multilevel"/>
    <w:tmpl w:val="0786F9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FA7930"/>
    <w:multiLevelType w:val="hybridMultilevel"/>
    <w:tmpl w:val="FE742E52"/>
    <w:lvl w:ilvl="0" w:tplc="E50222A8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1612011598">
    <w:abstractNumId w:val="2"/>
  </w:num>
  <w:num w:numId="2" w16cid:durableId="2110394848">
    <w:abstractNumId w:val="4"/>
  </w:num>
  <w:num w:numId="3" w16cid:durableId="772625198">
    <w:abstractNumId w:val="1"/>
  </w:num>
  <w:num w:numId="4" w16cid:durableId="1400711862">
    <w:abstractNumId w:val="3"/>
  </w:num>
  <w:num w:numId="5" w16cid:durableId="839197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034"/>
    <w:rsid w:val="00010168"/>
    <w:rsid w:val="00016411"/>
    <w:rsid w:val="000616AB"/>
    <w:rsid w:val="000640A5"/>
    <w:rsid w:val="00072785"/>
    <w:rsid w:val="00080234"/>
    <w:rsid w:val="0008089C"/>
    <w:rsid w:val="00090898"/>
    <w:rsid w:val="00091EFE"/>
    <w:rsid w:val="000A2F39"/>
    <w:rsid w:val="000B387F"/>
    <w:rsid w:val="000C2064"/>
    <w:rsid w:val="000C5B23"/>
    <w:rsid w:val="00103962"/>
    <w:rsid w:val="00103F60"/>
    <w:rsid w:val="001312AB"/>
    <w:rsid w:val="00134F9E"/>
    <w:rsid w:val="00157C27"/>
    <w:rsid w:val="00161D1F"/>
    <w:rsid w:val="001635E8"/>
    <w:rsid w:val="001700C0"/>
    <w:rsid w:val="00191D0E"/>
    <w:rsid w:val="001B06CF"/>
    <w:rsid w:val="001D3814"/>
    <w:rsid w:val="001E4FA8"/>
    <w:rsid w:val="00211B9E"/>
    <w:rsid w:val="00216034"/>
    <w:rsid w:val="00226F4F"/>
    <w:rsid w:val="00235651"/>
    <w:rsid w:val="00242A57"/>
    <w:rsid w:val="00252186"/>
    <w:rsid w:val="00260D0C"/>
    <w:rsid w:val="002640D8"/>
    <w:rsid w:val="0028799C"/>
    <w:rsid w:val="002B1C48"/>
    <w:rsid w:val="002E21F4"/>
    <w:rsid w:val="00327868"/>
    <w:rsid w:val="0033316E"/>
    <w:rsid w:val="00361228"/>
    <w:rsid w:val="00363204"/>
    <w:rsid w:val="0036524D"/>
    <w:rsid w:val="00382E73"/>
    <w:rsid w:val="00385F7F"/>
    <w:rsid w:val="00393534"/>
    <w:rsid w:val="00395337"/>
    <w:rsid w:val="003A61E2"/>
    <w:rsid w:val="003C6C54"/>
    <w:rsid w:val="003D2243"/>
    <w:rsid w:val="003D7CAA"/>
    <w:rsid w:val="00434B0C"/>
    <w:rsid w:val="00463FB4"/>
    <w:rsid w:val="00467250"/>
    <w:rsid w:val="0047255A"/>
    <w:rsid w:val="00485E7F"/>
    <w:rsid w:val="004A428F"/>
    <w:rsid w:val="004B59A6"/>
    <w:rsid w:val="004D09C5"/>
    <w:rsid w:val="00523F99"/>
    <w:rsid w:val="005576CC"/>
    <w:rsid w:val="005B008F"/>
    <w:rsid w:val="005C1E02"/>
    <w:rsid w:val="00611645"/>
    <w:rsid w:val="00650B33"/>
    <w:rsid w:val="006736DE"/>
    <w:rsid w:val="00682B80"/>
    <w:rsid w:val="006A1872"/>
    <w:rsid w:val="006F0CC7"/>
    <w:rsid w:val="006F6C1B"/>
    <w:rsid w:val="006F7019"/>
    <w:rsid w:val="0071026E"/>
    <w:rsid w:val="007348AE"/>
    <w:rsid w:val="007529ED"/>
    <w:rsid w:val="00761DBD"/>
    <w:rsid w:val="007647CA"/>
    <w:rsid w:val="007716DD"/>
    <w:rsid w:val="007763D7"/>
    <w:rsid w:val="00783478"/>
    <w:rsid w:val="00786398"/>
    <w:rsid w:val="007B36F8"/>
    <w:rsid w:val="007D4D5F"/>
    <w:rsid w:val="007F0839"/>
    <w:rsid w:val="007F1E22"/>
    <w:rsid w:val="007F5850"/>
    <w:rsid w:val="00804DC5"/>
    <w:rsid w:val="00814ED7"/>
    <w:rsid w:val="00847A9D"/>
    <w:rsid w:val="00850043"/>
    <w:rsid w:val="00865999"/>
    <w:rsid w:val="008B26AA"/>
    <w:rsid w:val="008B4113"/>
    <w:rsid w:val="008C5FE2"/>
    <w:rsid w:val="008D2995"/>
    <w:rsid w:val="008D4AE0"/>
    <w:rsid w:val="008F7107"/>
    <w:rsid w:val="00903160"/>
    <w:rsid w:val="0091142C"/>
    <w:rsid w:val="00923031"/>
    <w:rsid w:val="0094520B"/>
    <w:rsid w:val="009745DE"/>
    <w:rsid w:val="009A6410"/>
    <w:rsid w:val="009A7948"/>
    <w:rsid w:val="009C0EF7"/>
    <w:rsid w:val="009D1EE8"/>
    <w:rsid w:val="009D375F"/>
    <w:rsid w:val="009E25D1"/>
    <w:rsid w:val="009E4531"/>
    <w:rsid w:val="009E5C58"/>
    <w:rsid w:val="009E6D82"/>
    <w:rsid w:val="009F586C"/>
    <w:rsid w:val="00A56B7A"/>
    <w:rsid w:val="00AA0AAC"/>
    <w:rsid w:val="00AA283F"/>
    <w:rsid w:val="00AA41CE"/>
    <w:rsid w:val="00AD7A15"/>
    <w:rsid w:val="00AE2295"/>
    <w:rsid w:val="00AE5263"/>
    <w:rsid w:val="00AE6396"/>
    <w:rsid w:val="00AF432A"/>
    <w:rsid w:val="00AF66A2"/>
    <w:rsid w:val="00B17B64"/>
    <w:rsid w:val="00B255EA"/>
    <w:rsid w:val="00B412ED"/>
    <w:rsid w:val="00B603DC"/>
    <w:rsid w:val="00B72337"/>
    <w:rsid w:val="00B766AE"/>
    <w:rsid w:val="00B925F0"/>
    <w:rsid w:val="00BD4657"/>
    <w:rsid w:val="00BF72A0"/>
    <w:rsid w:val="00C017CF"/>
    <w:rsid w:val="00C20F36"/>
    <w:rsid w:val="00C24226"/>
    <w:rsid w:val="00C25D93"/>
    <w:rsid w:val="00C94AA8"/>
    <w:rsid w:val="00CA37AC"/>
    <w:rsid w:val="00CA5D10"/>
    <w:rsid w:val="00CB2AF1"/>
    <w:rsid w:val="00CB5048"/>
    <w:rsid w:val="00CD5CB7"/>
    <w:rsid w:val="00CF110D"/>
    <w:rsid w:val="00D04514"/>
    <w:rsid w:val="00D07F03"/>
    <w:rsid w:val="00D239D6"/>
    <w:rsid w:val="00D3193B"/>
    <w:rsid w:val="00D33098"/>
    <w:rsid w:val="00D35E84"/>
    <w:rsid w:val="00D41A50"/>
    <w:rsid w:val="00D730E2"/>
    <w:rsid w:val="00D974B4"/>
    <w:rsid w:val="00DA7CBB"/>
    <w:rsid w:val="00DB4F9B"/>
    <w:rsid w:val="00DE44AD"/>
    <w:rsid w:val="00DF13B6"/>
    <w:rsid w:val="00DF5131"/>
    <w:rsid w:val="00E2777C"/>
    <w:rsid w:val="00E34D55"/>
    <w:rsid w:val="00E60D66"/>
    <w:rsid w:val="00E704E0"/>
    <w:rsid w:val="00EE0946"/>
    <w:rsid w:val="00EE700F"/>
    <w:rsid w:val="00F1294E"/>
    <w:rsid w:val="00F25C71"/>
    <w:rsid w:val="00F52514"/>
    <w:rsid w:val="00F56558"/>
    <w:rsid w:val="00F97584"/>
    <w:rsid w:val="00FB0DF4"/>
    <w:rsid w:val="00FB31F4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D72FF"/>
  <w15:chartTrackingRefBased/>
  <w15:docId w15:val="{4113B3B4-A397-497B-BD87-86E3F0F7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04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4B0C"/>
    <w:pPr>
      <w:widowControl w:val="0"/>
      <w:spacing w:after="0" w:line="240" w:lineRule="auto"/>
    </w:pPr>
    <w:rPr>
      <w:rFonts w:ascii="Garamond" w:eastAsia="Times New Roman" w:hAnsi="Garamond" w:cs="Times New Roman"/>
      <w:kern w:val="0"/>
      <w:sz w:val="20"/>
      <w:szCs w:val="20"/>
      <w:lang w:val="es-ES" w:eastAsia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4B0C"/>
    <w:rPr>
      <w:rFonts w:ascii="Garamond" w:eastAsia="Times New Roman" w:hAnsi="Garamond" w:cs="Times New Roman"/>
      <w:kern w:val="0"/>
      <w:sz w:val="20"/>
      <w:szCs w:val="20"/>
      <w:lang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34B0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107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107"/>
    <w:rPr>
      <w:lang w:val="ca-ES"/>
    </w:rPr>
  </w:style>
  <w:style w:type="character" w:customStyle="1" w:styleId="InstitucinautoraCar">
    <w:name w:val="Institución autor/a Car"/>
    <w:basedOn w:val="Fuentedeprrafopredeter"/>
    <w:link w:val="Institucinautora"/>
    <w:locked/>
    <w:rsid w:val="00D07F03"/>
    <w:rPr>
      <w:rFonts w:ascii="Bell MT" w:eastAsia="Times New Roman" w:hAnsi="Bell MT"/>
    </w:rPr>
  </w:style>
  <w:style w:type="paragraph" w:customStyle="1" w:styleId="Institucinautora">
    <w:name w:val="Institución autor/a"/>
    <w:basedOn w:val="Normal"/>
    <w:link w:val="InstitucinautoraCar"/>
    <w:qFormat/>
    <w:rsid w:val="00D07F03"/>
    <w:pPr>
      <w:spacing w:before="120" w:after="240" w:line="276" w:lineRule="auto"/>
      <w:jc w:val="right"/>
    </w:pPr>
    <w:rPr>
      <w:rFonts w:ascii="Bell MT" w:eastAsia="Times New Roman" w:hAnsi="Bell MT"/>
      <w:lang w:val="es-ES"/>
    </w:rPr>
  </w:style>
  <w:style w:type="character" w:customStyle="1" w:styleId="NombredeAutoresasCar">
    <w:name w:val="Nombre de Autores/as Car"/>
    <w:basedOn w:val="Fuentedeprrafopredeter"/>
    <w:link w:val="NombredeAutoresas"/>
    <w:locked/>
    <w:rsid w:val="00D07F03"/>
    <w:rPr>
      <w:rFonts w:ascii="Bell MT" w:eastAsia="Times New Roman" w:hAnsi="Bell MT"/>
      <w:lang w:val="pt-BR" w:eastAsia="pt-BR"/>
    </w:rPr>
  </w:style>
  <w:style w:type="paragraph" w:customStyle="1" w:styleId="NombredeAutoresas">
    <w:name w:val="Nombre de Autores/as"/>
    <w:basedOn w:val="Normal"/>
    <w:link w:val="NombredeAutoresasCar"/>
    <w:qFormat/>
    <w:rsid w:val="00D07F03"/>
    <w:pPr>
      <w:spacing w:after="0" w:line="240" w:lineRule="auto"/>
      <w:jc w:val="right"/>
    </w:pPr>
    <w:rPr>
      <w:rFonts w:ascii="Bell MT" w:eastAsia="Times New Roman" w:hAnsi="Bell MT"/>
      <w:lang w:val="pt-BR" w:eastAsia="pt-BR"/>
    </w:rPr>
  </w:style>
  <w:style w:type="character" w:styleId="Refdecomentario">
    <w:name w:val="annotation reference"/>
    <w:basedOn w:val="Fuentedeprrafopredeter"/>
    <w:uiPriority w:val="99"/>
    <w:semiHidden/>
    <w:unhideWhenUsed/>
    <w:rsid w:val="00B255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55E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55EA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55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55EA"/>
    <w:rPr>
      <w:b/>
      <w:bCs/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55E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5EA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aliases w:val="Tabla APA vf"/>
    <w:basedOn w:val="Tablanormal"/>
    <w:uiPriority w:val="59"/>
    <w:rsid w:val="00B17B64"/>
    <w:pPr>
      <w:spacing w:after="0" w:line="240" w:lineRule="auto"/>
    </w:pPr>
    <w:rPr>
      <w:rFonts w:eastAsiaTheme="minorEastAsia"/>
      <w:kern w:val="0"/>
      <w:lang w:val="es-ES_tradnl" w:eastAsia="es-ES_tradn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DF13B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6A1872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DF51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5131"/>
    <w:rPr>
      <w:color w:val="605E5C"/>
      <w:shd w:val="clear" w:color="auto" w:fill="E1DFDD"/>
    </w:rPr>
  </w:style>
  <w:style w:type="character" w:customStyle="1" w:styleId="value">
    <w:name w:val="value"/>
    <w:basedOn w:val="Fuentedeprrafopredeter"/>
    <w:rsid w:val="00DF5131"/>
  </w:style>
  <w:style w:type="character" w:customStyle="1" w:styleId="label">
    <w:name w:val="label"/>
    <w:basedOn w:val="Fuentedeprrafopredeter"/>
    <w:rsid w:val="00DF5131"/>
  </w:style>
  <w:style w:type="character" w:styleId="Hipervnculovisitado">
    <w:name w:val="FollowedHyperlink"/>
    <w:basedOn w:val="Fuentedeprrafopredeter"/>
    <w:uiPriority w:val="99"/>
    <w:semiHidden/>
    <w:unhideWhenUsed/>
    <w:rsid w:val="00DF51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8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88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2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0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1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4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oi.org/10.5944/reop.vol.36.num.1.2025.45142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doi.org/10.29314/mlser.v8i2.2300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oi.org/10.5944/educxx1.2387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estimadousuario2/Library/CloudStorage/GoogleDrive-apantoja@ujaen.es/Mi%20unidad/comunicaciones_ponencias/2024_AIDIPE_Barcelona_junio/Figuras_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371434285671956E-2"/>
          <c:y val="3.9867109634551492E-2"/>
          <c:w val="0.9177583869749113"/>
          <c:h val="0.639275555671820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Hoja1!$A$3</c:f>
              <c:strCache>
                <c:ptCount val="1"/>
                <c:pt idx="0">
                  <c:v>La comunidad educativa reconoce la importancia de la orientación educativa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Hoja1!$B$2:$F$2</c:f>
              <c:strCache>
                <c:ptCount val="5"/>
                <c:pt idx="0">
                  <c:v>Totalmente en desacuerdo</c:v>
                </c:pt>
                <c:pt idx="1">
                  <c:v>Bastante en desacuerdo</c:v>
                </c:pt>
                <c:pt idx="2">
                  <c:v>De acuedo</c:v>
                </c:pt>
                <c:pt idx="3">
                  <c:v>Bastante de acuerdo</c:v>
                </c:pt>
                <c:pt idx="4">
                  <c:v>Totalmente de acuerdo</c:v>
                </c:pt>
              </c:strCache>
            </c:strRef>
          </c:cat>
          <c:val>
            <c:numRef>
              <c:f>Hoja1!$B$3:$F$3</c:f>
              <c:numCache>
                <c:formatCode>General</c:formatCode>
                <c:ptCount val="5"/>
                <c:pt idx="0">
                  <c:v>0.3</c:v>
                </c:pt>
                <c:pt idx="1">
                  <c:v>4.3</c:v>
                </c:pt>
                <c:pt idx="2">
                  <c:v>15.3</c:v>
                </c:pt>
                <c:pt idx="3">
                  <c:v>35.6</c:v>
                </c:pt>
                <c:pt idx="4">
                  <c:v>44.4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56-CE40-9735-3D17DEB99CD7}"/>
            </c:ext>
          </c:extLst>
        </c:ser>
        <c:ser>
          <c:idx val="1"/>
          <c:order val="1"/>
          <c:tx>
            <c:strRef>
              <c:f>Hoja1!$A$4</c:f>
              <c:strCache>
                <c:ptCount val="1"/>
                <c:pt idx="0">
                  <c:v>Me siento satisfecho con la labor desarrollada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Hoja1!$B$2:$F$2</c:f>
              <c:strCache>
                <c:ptCount val="5"/>
                <c:pt idx="0">
                  <c:v>Totalmente en desacuerdo</c:v>
                </c:pt>
                <c:pt idx="1">
                  <c:v>Bastante en desacuerdo</c:v>
                </c:pt>
                <c:pt idx="2">
                  <c:v>De acuedo</c:v>
                </c:pt>
                <c:pt idx="3">
                  <c:v>Bastante de acuerdo</c:v>
                </c:pt>
                <c:pt idx="4">
                  <c:v>Totalmente de acuerdo</c:v>
                </c:pt>
              </c:strCache>
            </c:strRef>
          </c:cat>
          <c:val>
            <c:numRef>
              <c:f>Hoja1!$B$4:$F$4</c:f>
              <c:numCache>
                <c:formatCode>General</c:formatCode>
                <c:ptCount val="5"/>
                <c:pt idx="0">
                  <c:v>0.4</c:v>
                </c:pt>
                <c:pt idx="1">
                  <c:v>0.7</c:v>
                </c:pt>
                <c:pt idx="2">
                  <c:v>8.6999999999999993</c:v>
                </c:pt>
                <c:pt idx="3">
                  <c:v>47.3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56-CE40-9735-3D17DEB99CD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00369759"/>
        <c:axId val="1000372031"/>
      </c:barChart>
      <c:catAx>
        <c:axId val="1000369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000372031"/>
        <c:crosses val="autoZero"/>
        <c:auto val="1"/>
        <c:lblAlgn val="ctr"/>
        <c:lblOffset val="100"/>
        <c:noMultiLvlLbl val="0"/>
      </c:catAx>
      <c:valAx>
        <c:axId val="1000372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000369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7AC8DE2EEAD041BBA4F55E13B151C1" ma:contentTypeVersion="17" ma:contentTypeDescription="Crear nuevo documento." ma:contentTypeScope="" ma:versionID="63fd12ffb84ad2a96e996a38b2a13a8b">
  <xsd:schema xmlns:xsd="http://www.w3.org/2001/XMLSchema" xmlns:xs="http://www.w3.org/2001/XMLSchema" xmlns:p="http://schemas.microsoft.com/office/2006/metadata/properties" xmlns:ns3="1eca04a7-3103-446d-b94b-617b12f48d16" xmlns:ns4="3b038267-a3c2-437f-ac8b-47e35371830c" targetNamespace="http://schemas.microsoft.com/office/2006/metadata/properties" ma:root="true" ma:fieldsID="62666498492f097cd4cb81aacf46ec52" ns3:_="" ns4:_="">
    <xsd:import namespace="1eca04a7-3103-446d-b94b-617b12f48d16"/>
    <xsd:import namespace="3b038267-a3c2-437f-ac8b-47e3537183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a04a7-3103-446d-b94b-617b12f48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38267-a3c2-437f-ac8b-47e353718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eca04a7-3103-446d-b94b-617b12f48d16" xsi:nil="true"/>
  </documentManagement>
</p:properties>
</file>

<file path=customXml/itemProps1.xml><?xml version="1.0" encoding="utf-8"?>
<ds:datastoreItem xmlns:ds="http://schemas.openxmlformats.org/officeDocument/2006/customXml" ds:itemID="{5F3CBCED-5A93-4765-993E-224EC7BEC3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ca04a7-3103-446d-b94b-617b12f48d16"/>
    <ds:schemaRef ds:uri="3b038267-a3c2-437f-ac8b-47e353718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5AE509-9329-4339-9887-11F5BFA6E9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D2EB9-F62A-4319-B387-43DD92DE4513}">
  <ds:schemaRefs>
    <ds:schemaRef ds:uri="http://schemas.microsoft.com/office/2006/metadata/properties"/>
    <ds:schemaRef ds:uri="http://schemas.microsoft.com/office/infopath/2007/PartnerControls"/>
    <ds:schemaRef ds:uri="1eca04a7-3103-446d-b94b-617b12f48d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438</Words>
  <Characters>2410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Filella Guiu</dc:creator>
  <cp:keywords/>
  <dc:description/>
  <cp:lastModifiedBy>Usuario de Microsoft Office</cp:lastModifiedBy>
  <cp:revision>4</cp:revision>
  <dcterms:created xsi:type="dcterms:W3CDTF">2025-04-19T10:55:00Z</dcterms:created>
  <dcterms:modified xsi:type="dcterms:W3CDTF">2025-04-20T08:10:00Z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0x010100107AC8DE2EEAD041BBA4F55E13B151C1</vt:lpwstr>
  </property>
  <property fmtid="{D5CDD505-2E9C-101B-9397-08002B2CF9AE}" pid="3" name="MediaServiceImageTags">
    <vt:lpwstr/>
  </property>
</Properties>
</file>